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F" w:rsidRPr="006F1E46" w:rsidRDefault="00A0593E" w:rsidP="0090184A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6F1E46">
        <w:rPr>
          <w:b/>
          <w:sz w:val="24"/>
          <w:szCs w:val="24"/>
          <w:u w:val="single"/>
        </w:rPr>
        <w:t>АСНОЎНЫЯ ЗАДАЧЫ АДДЗЕЛА</w:t>
      </w:r>
    </w:p>
    <w:p w:rsidR="00A0593E" w:rsidRPr="006F1E46" w:rsidRDefault="00A0593E" w:rsidP="006F1E46">
      <w:pPr>
        <w:numPr>
          <w:ilvl w:val="0"/>
          <w:numId w:val="12"/>
        </w:numPr>
        <w:shd w:val="clear" w:color="auto" w:fill="FFFFFF" w:themeFill="background1"/>
        <w:spacing w:before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 xml:space="preserve">ажыццяўленне дзяржаўнай статыстычнай дзейнасці </w:t>
      </w:r>
      <w:r w:rsidR="00225AD0" w:rsidRPr="006F1E46">
        <w:rPr>
          <w:sz w:val="26"/>
          <w:szCs w:val="26"/>
          <w:lang w:val="be-BY"/>
        </w:rPr>
        <w:t xml:space="preserve">ў </w:t>
      </w:r>
      <w:r w:rsidR="00AF6797" w:rsidRPr="006F1E46">
        <w:rPr>
          <w:sz w:val="26"/>
          <w:szCs w:val="26"/>
          <w:lang w:val="be-BY"/>
        </w:rPr>
        <w:t>галіне</w:t>
      </w:r>
      <w:r w:rsidR="00225AD0" w:rsidRPr="006F1E46">
        <w:rPr>
          <w:sz w:val="26"/>
          <w:szCs w:val="26"/>
        </w:rPr>
        <w:t xml:space="preserve"> </w:t>
      </w:r>
      <w:r w:rsidRPr="006F1E46">
        <w:rPr>
          <w:sz w:val="26"/>
          <w:szCs w:val="26"/>
          <w:lang w:val="be-BY"/>
        </w:rPr>
        <w:t>статыстыцы будаўніцтва і інвестыцый у асноўны капітал з выкананнем прынцыпаў дзяржаўнай статыстыкі</w:t>
      </w:r>
    </w:p>
    <w:p w:rsidR="00CB705F" w:rsidRPr="006F1E46" w:rsidRDefault="00CB705F" w:rsidP="006F1E46">
      <w:pPr>
        <w:numPr>
          <w:ilvl w:val="0"/>
          <w:numId w:val="12"/>
        </w:numPr>
        <w:shd w:val="clear" w:color="auto" w:fill="FFFFFF" w:themeFill="background1"/>
        <w:spacing w:before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 xml:space="preserve">задавальненне патрэбы грамадства, дзяржавы і міжнароднай супольнасці ў афіцыйнай статыстычнай інфармацыі па статыстыцы будаўніцтва і </w:t>
      </w:r>
      <w:r w:rsidR="007534E9">
        <w:rPr>
          <w:sz w:val="26"/>
          <w:szCs w:val="26"/>
          <w:lang w:val="be-BY"/>
        </w:rPr>
        <w:t>інвестыцый у асноўны капітал</w:t>
      </w:r>
    </w:p>
    <w:p w:rsidR="006F1E46" w:rsidRDefault="006F1E46" w:rsidP="006F1E46">
      <w:pPr>
        <w:spacing w:after="120"/>
        <w:jc w:val="center"/>
        <w:rPr>
          <w:b/>
          <w:sz w:val="24"/>
          <w:szCs w:val="24"/>
          <w:u w:val="single"/>
          <w:lang w:val="be-BY"/>
        </w:rPr>
      </w:pPr>
    </w:p>
    <w:p w:rsidR="00AF6797" w:rsidRPr="006F1E46" w:rsidRDefault="00AF6797" w:rsidP="006F1E46">
      <w:pPr>
        <w:spacing w:after="120"/>
        <w:jc w:val="center"/>
        <w:rPr>
          <w:b/>
          <w:sz w:val="24"/>
          <w:szCs w:val="24"/>
          <w:u w:val="single"/>
          <w:lang w:val="be-BY"/>
        </w:rPr>
      </w:pPr>
      <w:r w:rsidRPr="006F1E46">
        <w:rPr>
          <w:b/>
          <w:sz w:val="24"/>
          <w:szCs w:val="24"/>
          <w:u w:val="single"/>
          <w:lang w:val="be-BY"/>
        </w:rPr>
        <w:t>АСНОЎНЫЯ АБАВЯЗКІ АДДЗЕЛА</w:t>
      </w:r>
    </w:p>
    <w:p w:rsidR="00C848D8" w:rsidRPr="006F1E46" w:rsidRDefault="00C848D8" w:rsidP="006F1E46">
      <w:pPr>
        <w:spacing w:after="120"/>
        <w:ind w:left="709"/>
        <w:jc w:val="both"/>
        <w:rPr>
          <w:b/>
          <w:sz w:val="26"/>
          <w:szCs w:val="26"/>
          <w:lang w:val="be-BY"/>
        </w:rPr>
      </w:pPr>
      <w:r w:rsidRPr="006F1E46">
        <w:rPr>
          <w:b/>
          <w:sz w:val="26"/>
          <w:szCs w:val="26"/>
          <w:lang w:val="be-BY"/>
        </w:rPr>
        <w:t>Аддзел у адпаведнасці з ускладзенымі на яго задачамі абавязаны:</w:t>
      </w:r>
    </w:p>
    <w:p w:rsidR="00C848D8" w:rsidRPr="006F1E46" w:rsidRDefault="00C848D8" w:rsidP="00C848D8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ва ўстаноўленым парадку ўносіць у Белстат прапановы па ўдасканаленні афіцыйнай статыстычнай метадалогіі для арганізацыі і правядзення цэнтралізаваных дзяржаўных статыстычных назіранняў па статыстыцы будаўніцтва і інвестыцый у асноўны капітал</w:t>
      </w:r>
    </w:p>
    <w:p w:rsidR="00EF356E" w:rsidRPr="006F1E46" w:rsidRDefault="00EF356E" w:rsidP="00033F1C">
      <w:pPr>
        <w:pStyle w:val="ae"/>
        <w:numPr>
          <w:ilvl w:val="0"/>
          <w:numId w:val="17"/>
        </w:numPr>
        <w:spacing w:before="120" w:after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 xml:space="preserve">прымаць </w:t>
      </w:r>
      <w:r w:rsidR="00186014" w:rsidRPr="006F1E46">
        <w:rPr>
          <w:sz w:val="26"/>
          <w:szCs w:val="26"/>
          <w:lang w:val="be-BY"/>
        </w:rPr>
        <w:t>у</w:t>
      </w:r>
      <w:r w:rsidRPr="006F1E46">
        <w:rPr>
          <w:sz w:val="26"/>
          <w:szCs w:val="26"/>
          <w:lang w:val="be-BY"/>
        </w:rPr>
        <w:t xml:space="preserve">дзел у распрацоўцы праектаў стратэгіі развіцця дзяржаўнай статыстыкі, праграмы статыстычных работ і </w:t>
      </w:r>
      <w:proofErr w:type="spellStart"/>
      <w:r w:rsidRPr="006F1E46">
        <w:rPr>
          <w:sz w:val="26"/>
          <w:szCs w:val="26"/>
        </w:rPr>
        <w:t>вытворчага</w:t>
      </w:r>
      <w:proofErr w:type="spellEnd"/>
      <w:r w:rsidRPr="006F1E46">
        <w:rPr>
          <w:sz w:val="26"/>
          <w:szCs w:val="26"/>
          <w:lang w:val="be-BY"/>
        </w:rPr>
        <w:t xml:space="preserve"> плана статыстычных работ </w:t>
      </w:r>
    </w:p>
    <w:p w:rsidR="00EF356E" w:rsidRPr="006F1E46" w:rsidRDefault="00033F1C" w:rsidP="00EF356E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 xml:space="preserve">арганізоўваць </w:t>
      </w:r>
      <w:r w:rsidR="00EF356E" w:rsidRPr="006F1E46">
        <w:rPr>
          <w:sz w:val="26"/>
          <w:szCs w:val="26"/>
          <w:lang w:val="be-BY"/>
        </w:rPr>
        <w:t>і прав</w:t>
      </w:r>
      <w:r w:rsidRPr="006F1E46">
        <w:rPr>
          <w:sz w:val="26"/>
          <w:szCs w:val="26"/>
          <w:lang w:val="be-BY"/>
        </w:rPr>
        <w:t>о</w:t>
      </w:r>
      <w:r w:rsidR="00EF356E" w:rsidRPr="006F1E46">
        <w:rPr>
          <w:sz w:val="26"/>
          <w:szCs w:val="26"/>
          <w:lang w:val="be-BY"/>
        </w:rPr>
        <w:t xml:space="preserve">дзіць цэнтралізаваныя дзяржаўныя статыстычныя назіранні па статыстыцы </w:t>
      </w:r>
      <w:r w:rsidRPr="006F1E46">
        <w:rPr>
          <w:sz w:val="26"/>
          <w:szCs w:val="26"/>
          <w:lang w:val="be-BY"/>
        </w:rPr>
        <w:t xml:space="preserve">будаўніцтва і </w:t>
      </w:r>
      <w:r w:rsidR="00EF356E" w:rsidRPr="006F1E46">
        <w:rPr>
          <w:sz w:val="26"/>
          <w:szCs w:val="26"/>
          <w:lang w:val="be-BY"/>
        </w:rPr>
        <w:t xml:space="preserve">інвестыцый у асноўны капітал </w:t>
      </w:r>
    </w:p>
    <w:p w:rsidR="00656009" w:rsidRPr="006F1E46" w:rsidRDefault="0090603F" w:rsidP="003F2FC1">
      <w:pPr>
        <w:pStyle w:val="ae"/>
        <w:numPr>
          <w:ilvl w:val="0"/>
          <w:numId w:val="13"/>
        </w:numPr>
        <w:spacing w:after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забяспечваць прадстаўленне ў граніцах сваёй кампетэнцыі рэспандэнтам пры правядзен</w:t>
      </w:r>
      <w:r w:rsidR="00656009" w:rsidRPr="006F1E46">
        <w:rPr>
          <w:sz w:val="26"/>
          <w:szCs w:val="26"/>
          <w:lang w:val="be-BY"/>
        </w:rPr>
        <w:t>ні</w:t>
      </w:r>
      <w:r w:rsidRPr="006F1E46">
        <w:rPr>
          <w:sz w:val="26"/>
          <w:szCs w:val="26"/>
          <w:lang w:val="be-BY"/>
        </w:rPr>
        <w:t xml:space="preserve"> цэнтралізаваных дзяржаўных статыстычных назіранняў па статыстыцы будаўніцтва і інвестыцый у асноўны капітал</w:t>
      </w:r>
      <w:r w:rsidR="00656009" w:rsidRPr="006F1E46">
        <w:rPr>
          <w:sz w:val="26"/>
          <w:szCs w:val="26"/>
          <w:lang w:val="be-BY"/>
        </w:rPr>
        <w:t xml:space="preserve"> доступ да спецыялізаванага праграмнага забяспячэння для прадстаўлення </w:t>
      </w:r>
      <w:r w:rsidR="00B43417" w:rsidRPr="006F1E46">
        <w:rPr>
          <w:sz w:val="26"/>
          <w:szCs w:val="26"/>
          <w:lang w:val="be-BY"/>
        </w:rPr>
        <w:t xml:space="preserve">першасных статыстычных даных </w:t>
      </w:r>
      <w:r w:rsidR="00656009" w:rsidRPr="006F1E46">
        <w:rPr>
          <w:sz w:val="26"/>
          <w:szCs w:val="26"/>
          <w:lang w:val="be-BY"/>
        </w:rPr>
        <w:t xml:space="preserve">у выглядзе электроннага дакумента </w:t>
      </w:r>
      <w:r w:rsidR="006F44A2" w:rsidRPr="006F1E46">
        <w:rPr>
          <w:sz w:val="26"/>
          <w:szCs w:val="26"/>
          <w:lang w:val="be-BY"/>
        </w:rPr>
        <w:t>а</w:t>
      </w:r>
      <w:r w:rsidR="00656009" w:rsidRPr="006F1E46">
        <w:rPr>
          <w:sz w:val="26"/>
          <w:szCs w:val="26"/>
          <w:lang w:val="be-BY"/>
        </w:rPr>
        <w:t xml:space="preserve">бо </w:t>
      </w:r>
      <w:r w:rsidR="006F44A2" w:rsidRPr="006F1E46">
        <w:rPr>
          <w:sz w:val="26"/>
          <w:szCs w:val="26"/>
          <w:lang w:val="be-BY"/>
        </w:rPr>
        <w:t>забяспечваць магчымасць</w:t>
      </w:r>
      <w:r w:rsidR="00656009" w:rsidRPr="006F1E46">
        <w:rPr>
          <w:sz w:val="26"/>
          <w:szCs w:val="26"/>
          <w:lang w:val="be-BY"/>
        </w:rPr>
        <w:t xml:space="preserve"> </w:t>
      </w:r>
      <w:r w:rsidR="006F44A2" w:rsidRPr="006F1E46">
        <w:rPr>
          <w:sz w:val="26"/>
          <w:szCs w:val="26"/>
          <w:lang w:val="be-BY"/>
        </w:rPr>
        <w:t>прадстаўлення рэспандэнтамі</w:t>
      </w:r>
      <w:r w:rsidR="00656009" w:rsidRPr="006F1E46">
        <w:rPr>
          <w:sz w:val="26"/>
          <w:szCs w:val="26"/>
          <w:lang w:val="be-BY"/>
        </w:rPr>
        <w:t xml:space="preserve"> </w:t>
      </w:r>
      <w:r w:rsidR="006F44A2" w:rsidRPr="006F1E46">
        <w:rPr>
          <w:sz w:val="26"/>
          <w:szCs w:val="26"/>
          <w:lang w:val="be-BY"/>
        </w:rPr>
        <w:t>першасных</w:t>
      </w:r>
      <w:r w:rsidR="00656009" w:rsidRPr="006F1E46">
        <w:rPr>
          <w:sz w:val="26"/>
          <w:szCs w:val="26"/>
          <w:highlight w:val="green"/>
          <w:lang w:val="be-BY"/>
        </w:rPr>
        <w:t xml:space="preserve"> </w:t>
      </w:r>
      <w:r w:rsidR="006F44A2" w:rsidRPr="006F1E46">
        <w:rPr>
          <w:sz w:val="26"/>
          <w:szCs w:val="26"/>
          <w:lang w:val="be-BY"/>
        </w:rPr>
        <w:t>статыстычных</w:t>
      </w:r>
      <w:r w:rsidR="00656009" w:rsidRPr="006F1E46">
        <w:rPr>
          <w:sz w:val="26"/>
          <w:szCs w:val="26"/>
          <w:lang w:val="be-BY"/>
        </w:rPr>
        <w:t xml:space="preserve"> даных </w:t>
      </w:r>
      <w:r w:rsidR="006F44A2" w:rsidRPr="006F1E46">
        <w:rPr>
          <w:sz w:val="26"/>
          <w:szCs w:val="26"/>
          <w:lang w:val="be-BY"/>
        </w:rPr>
        <w:t>у</w:t>
      </w:r>
      <w:r w:rsidR="00656009" w:rsidRPr="006F1E46">
        <w:rPr>
          <w:sz w:val="26"/>
          <w:szCs w:val="26"/>
          <w:lang w:val="be-BY"/>
        </w:rPr>
        <w:t xml:space="preserve"> </w:t>
      </w:r>
      <w:r w:rsidR="006F44A2" w:rsidRPr="006F1E46">
        <w:rPr>
          <w:sz w:val="26"/>
          <w:szCs w:val="26"/>
          <w:lang w:val="be-BY"/>
        </w:rPr>
        <w:t>і</w:t>
      </w:r>
      <w:r w:rsidR="00656009" w:rsidRPr="006F1E46">
        <w:rPr>
          <w:sz w:val="26"/>
          <w:szCs w:val="26"/>
          <w:lang w:val="be-BY"/>
        </w:rPr>
        <w:t>н</w:t>
      </w:r>
      <w:r w:rsidR="006F44A2" w:rsidRPr="006F1E46">
        <w:rPr>
          <w:sz w:val="26"/>
          <w:szCs w:val="26"/>
          <w:lang w:val="be-BY"/>
        </w:rPr>
        <w:t>ша</w:t>
      </w:r>
      <w:r w:rsidR="00656009" w:rsidRPr="006F1E46">
        <w:rPr>
          <w:sz w:val="26"/>
          <w:szCs w:val="26"/>
          <w:lang w:val="be-BY"/>
        </w:rPr>
        <w:t>й форме, устано</w:t>
      </w:r>
      <w:r w:rsidR="006F44A2" w:rsidRPr="006F1E46">
        <w:rPr>
          <w:sz w:val="26"/>
          <w:szCs w:val="26"/>
          <w:lang w:val="be-BY"/>
        </w:rPr>
        <w:t>ў</w:t>
      </w:r>
      <w:r w:rsidR="00656009" w:rsidRPr="006F1E46">
        <w:rPr>
          <w:sz w:val="26"/>
          <w:szCs w:val="26"/>
          <w:lang w:val="be-BY"/>
        </w:rPr>
        <w:t>лен</w:t>
      </w:r>
      <w:r w:rsidR="006F44A2" w:rsidRPr="006F1E46">
        <w:rPr>
          <w:sz w:val="26"/>
          <w:szCs w:val="26"/>
          <w:lang w:val="be-BY"/>
        </w:rPr>
        <w:t>а</w:t>
      </w:r>
      <w:r w:rsidR="00656009" w:rsidRPr="006F1E46">
        <w:rPr>
          <w:sz w:val="26"/>
          <w:szCs w:val="26"/>
          <w:lang w:val="be-BY"/>
        </w:rPr>
        <w:t>й Белстат</w:t>
      </w:r>
      <w:r w:rsidR="000C3385" w:rsidRPr="006F1E46">
        <w:rPr>
          <w:sz w:val="26"/>
          <w:szCs w:val="26"/>
          <w:lang w:val="be-BY"/>
        </w:rPr>
        <w:t>а</w:t>
      </w:r>
      <w:r w:rsidR="00656009" w:rsidRPr="006F1E46">
        <w:rPr>
          <w:sz w:val="26"/>
          <w:szCs w:val="26"/>
          <w:lang w:val="be-BY"/>
        </w:rPr>
        <w:t>м</w:t>
      </w:r>
    </w:p>
    <w:p w:rsidR="00B43417" w:rsidRPr="006F1E46" w:rsidRDefault="00B43417" w:rsidP="00B43417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ажыццяўляць метадалагічнае кіраванне арганізацыяй і правядзеннем цэнтралізаваных дзяржаўных статыстычных назіранняў па статыстыцы будаўніцтва і інвестыцый у асноўны капітал</w:t>
      </w:r>
    </w:p>
    <w:p w:rsidR="007433F3" w:rsidRPr="006F1E46" w:rsidRDefault="007433F3" w:rsidP="007433F3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 xml:space="preserve">забяспечваць канфідэнцыяльнасць першасных статыстычных даных па статыстыцы будаўніцтва і інвестыцый у асноўны капітал і </w:t>
      </w:r>
      <w:r w:rsidR="00FC0853" w:rsidRPr="006F1E46">
        <w:rPr>
          <w:sz w:val="26"/>
          <w:szCs w:val="26"/>
          <w:lang w:val="be-BY"/>
        </w:rPr>
        <w:t xml:space="preserve">індывідуальных адміністрацыйных даных </w:t>
      </w:r>
      <w:r w:rsidRPr="006F1E46">
        <w:rPr>
          <w:sz w:val="26"/>
          <w:szCs w:val="26"/>
          <w:lang w:val="be-BY"/>
        </w:rPr>
        <w:t>і іх выкарыстанне ў мэтах выканання задач дзяржаўнай статыстыкі</w:t>
      </w:r>
    </w:p>
    <w:p w:rsidR="00F20A0A" w:rsidRPr="006F1E46" w:rsidRDefault="00F20A0A" w:rsidP="00F20A0A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фарміраваць афіцыйную статыстычную інфармацыю па статыстыцы будаўніцтва і інвестыцый у асноўны капітал</w:t>
      </w:r>
    </w:p>
    <w:p w:rsidR="00F20A0A" w:rsidRPr="006F1E46" w:rsidRDefault="00F20A0A" w:rsidP="00F20A0A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падрыхтоўваць афіцыйную статыстычную інфармацыю па статыстыцы будаўніцтва і інвестыцый у асноўны капітал для пр</w:t>
      </w:r>
      <w:r w:rsidR="00117B01" w:rsidRPr="006F1E46">
        <w:rPr>
          <w:sz w:val="26"/>
          <w:szCs w:val="26"/>
          <w:lang w:val="be-BY"/>
        </w:rPr>
        <w:t>адстаўлення</w:t>
      </w:r>
      <w:r w:rsidRPr="006F1E46">
        <w:rPr>
          <w:sz w:val="26"/>
          <w:szCs w:val="26"/>
          <w:lang w:val="be-BY"/>
        </w:rPr>
        <w:t xml:space="preserve"> мясцовым выканаўчым і распарадчым органам, Саветам дэпутатаў, тэрытарыяльным органам дзяржаўнага кіравання Віцебскай вобласці, а таксама распаўсюджва</w:t>
      </w:r>
      <w:r w:rsidR="00117B01" w:rsidRPr="006F1E46">
        <w:rPr>
          <w:sz w:val="26"/>
          <w:szCs w:val="26"/>
          <w:lang w:val="be-BY"/>
        </w:rPr>
        <w:t>ць</w:t>
      </w:r>
      <w:r w:rsidRPr="006F1E46">
        <w:rPr>
          <w:sz w:val="26"/>
          <w:szCs w:val="26"/>
          <w:lang w:val="be-BY"/>
        </w:rPr>
        <w:t xml:space="preserve"> </w:t>
      </w:r>
      <w:r w:rsidR="00A25B6C" w:rsidRPr="006F1E46">
        <w:rPr>
          <w:sz w:val="26"/>
          <w:szCs w:val="26"/>
          <w:lang w:val="be-BY"/>
        </w:rPr>
        <w:t xml:space="preserve">і (або) </w:t>
      </w:r>
      <w:r w:rsidR="00117B01" w:rsidRPr="006F1E46">
        <w:rPr>
          <w:sz w:val="26"/>
          <w:szCs w:val="26"/>
          <w:lang w:val="be-BY"/>
        </w:rPr>
        <w:t xml:space="preserve">прадстаўляць </w:t>
      </w:r>
      <w:r w:rsidRPr="006F1E46">
        <w:rPr>
          <w:sz w:val="26"/>
          <w:szCs w:val="26"/>
          <w:lang w:val="be-BY"/>
        </w:rPr>
        <w:t>іншым карыстальнікам у парадку, устаноўленым заканадаўствам</w:t>
      </w:r>
    </w:p>
    <w:p w:rsidR="001B35B7" w:rsidRPr="006F1E46" w:rsidRDefault="001B35B7" w:rsidP="001B35B7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lastRenderedPageBreak/>
        <w:t>забяспечваць роўны доступ карыстальнікаў да афіцыйнай статыстычнай інфармацыі па статыстыцы будаўніцтва і інвестыцый у асноўны капітал і метадалогіі яе фарміравання</w:t>
      </w:r>
    </w:p>
    <w:p w:rsidR="005256F7" w:rsidRPr="006F1E46" w:rsidRDefault="003372CC" w:rsidP="003372CC">
      <w:pPr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забяспечваць вядзенне баз (банкаў) даных афіцыйнай статыстычнай інфармацыі па статыстыцы будаўніцтва і інвестыцый у асноўны капітал</w:t>
      </w:r>
    </w:p>
    <w:p w:rsidR="002D4D75" w:rsidRPr="006F1E46" w:rsidRDefault="002D4D75" w:rsidP="001C41E0">
      <w:pPr>
        <w:numPr>
          <w:ilvl w:val="0"/>
          <w:numId w:val="13"/>
        </w:numPr>
        <w:shd w:val="clear" w:color="auto" w:fill="FFFFFF" w:themeFill="background1"/>
        <w:spacing w:after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забяспечваць у граніцах сваёй кампетэнцыі функцыянаванне і развіццё інфармацыйных рэсурсаў (сістэм), комплексаў праграмна-тэхнічных сродкаў, неабходных для ажыццяўлення дзяржаўнай статыстычнай дзейнасці</w:t>
      </w:r>
    </w:p>
    <w:p w:rsidR="006A48F3" w:rsidRPr="006F1E46" w:rsidRDefault="006A48F3" w:rsidP="00477D73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spacing w:val="-7"/>
          <w:sz w:val="26"/>
          <w:szCs w:val="26"/>
          <w:lang w:val="be-BY"/>
        </w:rPr>
      </w:pPr>
      <w:r w:rsidRPr="006F1E46">
        <w:rPr>
          <w:spacing w:val="-7"/>
          <w:sz w:val="26"/>
          <w:szCs w:val="26"/>
          <w:lang w:val="be-BY"/>
        </w:rPr>
        <w:t>каардынаваць работу аддзела</w:t>
      </w:r>
      <w:r w:rsidRPr="006F1E46">
        <w:rPr>
          <w:sz w:val="26"/>
          <w:szCs w:val="26"/>
          <w:lang w:val="be-BY"/>
        </w:rPr>
        <w:t>ў</w:t>
      </w:r>
      <w:r w:rsidRPr="006F1E46">
        <w:rPr>
          <w:spacing w:val="-7"/>
          <w:sz w:val="26"/>
          <w:szCs w:val="26"/>
          <w:lang w:val="be-BY"/>
        </w:rPr>
        <w:t xml:space="preserve"> </w:t>
      </w:r>
      <w:r w:rsidRPr="006F1E46">
        <w:rPr>
          <w:sz w:val="26"/>
          <w:szCs w:val="26"/>
          <w:lang w:val="be-BY"/>
        </w:rPr>
        <w:t>статыстыкі ў</w:t>
      </w:r>
      <w:r w:rsidRPr="006F1E46">
        <w:rPr>
          <w:spacing w:val="-7"/>
          <w:sz w:val="26"/>
          <w:szCs w:val="26"/>
          <w:lang w:val="be-BY"/>
        </w:rPr>
        <w:t xml:space="preserve"> раёнах </w:t>
      </w:r>
      <w:r w:rsidRPr="006F1E46">
        <w:rPr>
          <w:sz w:val="26"/>
          <w:szCs w:val="26"/>
          <w:lang w:val="be-BY"/>
        </w:rPr>
        <w:t>і</w:t>
      </w:r>
      <w:r w:rsidRPr="006F1E46">
        <w:rPr>
          <w:spacing w:val="-7"/>
          <w:sz w:val="26"/>
          <w:szCs w:val="26"/>
          <w:lang w:val="be-BY"/>
        </w:rPr>
        <w:t xml:space="preserve"> гарадах па</w:t>
      </w:r>
      <w:r w:rsidRPr="006F1E46">
        <w:rPr>
          <w:sz w:val="26"/>
          <w:szCs w:val="26"/>
          <w:lang w:val="be-BY"/>
        </w:rPr>
        <w:t xml:space="preserve"> пытаннях</w:t>
      </w:r>
      <w:r w:rsidRPr="006F1E46">
        <w:rPr>
          <w:spacing w:val="-7"/>
          <w:sz w:val="26"/>
          <w:szCs w:val="26"/>
          <w:lang w:val="be-BY"/>
        </w:rPr>
        <w:t xml:space="preserve">, </w:t>
      </w:r>
      <w:r w:rsidRPr="006F1E46">
        <w:rPr>
          <w:sz w:val="26"/>
          <w:szCs w:val="26"/>
          <w:lang w:val="be-BY"/>
        </w:rPr>
        <w:t>якія ўваходзяць у кампетэнцыю аддзела</w:t>
      </w:r>
    </w:p>
    <w:p w:rsidR="002D4D75" w:rsidRPr="006F1E46" w:rsidRDefault="002D4D75" w:rsidP="006A48F3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120"/>
        <w:ind w:left="714" w:hanging="357"/>
        <w:jc w:val="both"/>
        <w:rPr>
          <w:spacing w:val="-7"/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падрыхтоўваць</w:t>
      </w:r>
      <w:r w:rsidRPr="006F1E46">
        <w:rPr>
          <w:spacing w:val="-7"/>
          <w:sz w:val="26"/>
          <w:szCs w:val="26"/>
          <w:lang w:val="be-BY"/>
        </w:rPr>
        <w:t xml:space="preserve"> </w:t>
      </w:r>
      <w:r w:rsidRPr="006F1E46">
        <w:rPr>
          <w:sz w:val="26"/>
          <w:szCs w:val="26"/>
          <w:lang w:val="be-BY"/>
        </w:rPr>
        <w:t>і</w:t>
      </w:r>
      <w:r w:rsidRPr="006F1E46">
        <w:rPr>
          <w:spacing w:val="4"/>
          <w:sz w:val="26"/>
          <w:szCs w:val="26"/>
          <w:lang w:val="be-BY"/>
        </w:rPr>
        <w:t xml:space="preserve"> </w:t>
      </w:r>
      <w:r w:rsidRPr="006F1E46">
        <w:rPr>
          <w:sz w:val="26"/>
          <w:szCs w:val="26"/>
          <w:lang w:val="be-BY"/>
        </w:rPr>
        <w:t>ў</w:t>
      </w:r>
      <w:r w:rsidRPr="006F1E46">
        <w:rPr>
          <w:spacing w:val="-7"/>
          <w:sz w:val="26"/>
          <w:szCs w:val="26"/>
          <w:lang w:val="be-BY"/>
        </w:rPr>
        <w:t>нос</w:t>
      </w:r>
      <w:r w:rsidRPr="006F1E46">
        <w:rPr>
          <w:sz w:val="26"/>
          <w:szCs w:val="26"/>
          <w:lang w:val="be-BY"/>
        </w:rPr>
        <w:t>і</w:t>
      </w:r>
      <w:r w:rsidRPr="006F1E46">
        <w:rPr>
          <w:spacing w:val="-7"/>
          <w:sz w:val="26"/>
          <w:szCs w:val="26"/>
          <w:lang w:val="be-BY"/>
        </w:rPr>
        <w:t xml:space="preserve">ць </w:t>
      </w:r>
      <w:r w:rsidR="000C3385" w:rsidRPr="006F1E46">
        <w:rPr>
          <w:spacing w:val="-7"/>
          <w:sz w:val="26"/>
          <w:szCs w:val="26"/>
          <w:lang w:val="be-BY"/>
        </w:rPr>
        <w:t>ва</w:t>
      </w:r>
      <w:r w:rsidRPr="006F1E46">
        <w:rPr>
          <w:spacing w:val="-7"/>
          <w:sz w:val="26"/>
          <w:szCs w:val="26"/>
          <w:lang w:val="be-BY"/>
        </w:rPr>
        <w:t xml:space="preserve"> </w:t>
      </w:r>
      <w:r w:rsidR="000C3385" w:rsidRPr="006F1E46">
        <w:rPr>
          <w:sz w:val="26"/>
          <w:szCs w:val="26"/>
          <w:lang w:val="be-BY"/>
        </w:rPr>
        <w:t>ў</w:t>
      </w:r>
      <w:r w:rsidRPr="006F1E46">
        <w:rPr>
          <w:sz w:val="26"/>
          <w:szCs w:val="26"/>
          <w:lang w:val="be-BY"/>
        </w:rPr>
        <w:t>станоўленым</w:t>
      </w:r>
      <w:r w:rsidRPr="006F1E46">
        <w:rPr>
          <w:spacing w:val="-7"/>
          <w:sz w:val="26"/>
          <w:szCs w:val="26"/>
          <w:lang w:val="be-BY"/>
        </w:rPr>
        <w:t xml:space="preserve"> парадку на разгляд </w:t>
      </w:r>
      <w:r w:rsidRPr="006F1E46">
        <w:rPr>
          <w:sz w:val="26"/>
          <w:szCs w:val="26"/>
          <w:lang w:val="be-BY"/>
        </w:rPr>
        <w:t>калегіі Галоўнага ўпраўлення</w:t>
      </w:r>
      <w:r w:rsidRPr="006F1E46">
        <w:rPr>
          <w:spacing w:val="-7"/>
          <w:sz w:val="26"/>
          <w:szCs w:val="26"/>
          <w:lang w:val="be-BY"/>
        </w:rPr>
        <w:t xml:space="preserve"> матэрыялы па пытання</w:t>
      </w:r>
      <w:r w:rsidR="008245E4" w:rsidRPr="006F1E46">
        <w:rPr>
          <w:spacing w:val="-7"/>
          <w:sz w:val="26"/>
          <w:szCs w:val="26"/>
          <w:lang w:val="be-BY"/>
        </w:rPr>
        <w:t>х</w:t>
      </w:r>
      <w:r w:rsidRPr="006F1E46">
        <w:rPr>
          <w:spacing w:val="-7"/>
          <w:sz w:val="26"/>
          <w:szCs w:val="26"/>
          <w:lang w:val="be-BY"/>
        </w:rPr>
        <w:t xml:space="preserve">, </w:t>
      </w:r>
      <w:r w:rsidRPr="006F1E46">
        <w:rPr>
          <w:sz w:val="26"/>
          <w:szCs w:val="26"/>
          <w:lang w:val="be-BY"/>
        </w:rPr>
        <w:t>якія ўваходзяць у кампетэнцыю аддзела</w:t>
      </w:r>
    </w:p>
    <w:p w:rsidR="003225C0" w:rsidRPr="006F1E46" w:rsidRDefault="003225C0" w:rsidP="00A6526D">
      <w:pPr>
        <w:numPr>
          <w:ilvl w:val="0"/>
          <w:numId w:val="13"/>
        </w:numPr>
        <w:shd w:val="clear" w:color="auto" w:fill="FFFFFF" w:themeFill="background1"/>
        <w:spacing w:after="120"/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ва ўстаноўленым парадку разглядаць звароты грамадзян, у тым ліку індывідуальных прадпрымальнікаў, а таксама юрыдычных асоб па пытаннях, якія ўваходзяць у кампетэнцыю аддзела</w:t>
      </w:r>
    </w:p>
    <w:p w:rsidR="00186014" w:rsidRPr="006F1E46" w:rsidRDefault="00BF778E" w:rsidP="00874385">
      <w:pPr>
        <w:pStyle w:val="a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ажыццяўляць дзяржаўную статыстычную дзейнасць у адпаведнасці з</w:t>
      </w:r>
      <w:r w:rsidR="009A3E22" w:rsidRPr="006F1E46">
        <w:rPr>
          <w:spacing w:val="4"/>
          <w:sz w:val="26"/>
          <w:szCs w:val="26"/>
          <w:lang w:val="be-BY"/>
        </w:rPr>
        <w:t xml:space="preserve"> </w:t>
      </w:r>
      <w:r w:rsidRPr="006F1E46">
        <w:rPr>
          <w:spacing w:val="4"/>
          <w:sz w:val="26"/>
          <w:szCs w:val="26"/>
          <w:lang w:val="be-BY"/>
        </w:rPr>
        <w:t>патрабаванням</w:t>
      </w:r>
      <w:r w:rsidRPr="006F1E46">
        <w:rPr>
          <w:sz w:val="26"/>
          <w:szCs w:val="26"/>
          <w:lang w:val="be-BY"/>
        </w:rPr>
        <w:t>і</w:t>
      </w:r>
      <w:r w:rsidRPr="006F1E46">
        <w:rPr>
          <w:spacing w:val="4"/>
          <w:sz w:val="26"/>
          <w:szCs w:val="26"/>
          <w:lang w:val="be-BY"/>
        </w:rPr>
        <w:t xml:space="preserve"> дакумента</w:t>
      </w:r>
      <w:r w:rsidRPr="006F1E46">
        <w:rPr>
          <w:sz w:val="26"/>
          <w:szCs w:val="26"/>
          <w:lang w:val="be-BY"/>
        </w:rPr>
        <w:t>ў</w:t>
      </w:r>
      <w:r w:rsidR="009A3E22" w:rsidRPr="006F1E46">
        <w:rPr>
          <w:spacing w:val="4"/>
          <w:sz w:val="26"/>
          <w:szCs w:val="26"/>
          <w:lang w:val="be-BY"/>
        </w:rPr>
        <w:t xml:space="preserve"> </w:t>
      </w:r>
      <w:r w:rsidR="005256F7" w:rsidRPr="006F1E46">
        <w:rPr>
          <w:sz w:val="26"/>
          <w:szCs w:val="26"/>
          <w:lang w:val="be-BY"/>
        </w:rPr>
        <w:t>сістэмы менеджменту якасці</w:t>
      </w:r>
    </w:p>
    <w:p w:rsidR="00864B3F" w:rsidRDefault="002D4D75" w:rsidP="007534E9">
      <w:pPr>
        <w:pStyle w:val="ae"/>
        <w:numPr>
          <w:ilvl w:val="0"/>
          <w:numId w:val="13"/>
        </w:numPr>
        <w:ind w:left="714" w:hanging="357"/>
        <w:jc w:val="both"/>
        <w:rPr>
          <w:sz w:val="26"/>
          <w:szCs w:val="26"/>
          <w:lang w:val="be-BY"/>
        </w:rPr>
      </w:pPr>
      <w:r w:rsidRPr="006F1E46">
        <w:rPr>
          <w:sz w:val="26"/>
          <w:szCs w:val="26"/>
          <w:lang w:val="be-BY"/>
        </w:rPr>
        <w:t>выконваць іншыя абавязкі ў адпаведнасці з заканадаўствам і лакальнымі прававымі актамі</w:t>
      </w:r>
    </w:p>
    <w:p w:rsidR="005B3D82" w:rsidRDefault="005B3D82" w:rsidP="005B3D82">
      <w:pPr>
        <w:pStyle w:val="ae"/>
        <w:ind w:left="714"/>
        <w:jc w:val="both"/>
        <w:rPr>
          <w:sz w:val="26"/>
          <w:szCs w:val="26"/>
          <w:lang w:val="be-BY"/>
        </w:rPr>
      </w:pPr>
    </w:p>
    <w:p w:rsidR="00E01B13" w:rsidRDefault="00E01B13" w:rsidP="00E01B13">
      <w:pPr>
        <w:pStyle w:val="HTML"/>
        <w:ind w:left="720"/>
        <w:jc w:val="center"/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t xml:space="preserve">АСНОЎНЫЯ ФУНКЦЫІ СТРУКТУРНЫХ ПАДРАДЗЯЛЕННЯЎ, </w:t>
      </w:r>
    </w:p>
    <w:p w:rsidR="00E01B13" w:rsidRDefault="00E01B13" w:rsidP="00E01B13">
      <w:pPr>
        <w:pStyle w:val="HTML"/>
        <w:ind w:left="720"/>
        <w:jc w:val="center"/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t>ЯКІЯ ЎВАХОДЗЯЦЬ У СКЛАД АДДЗЕЛА</w:t>
      </w:r>
    </w:p>
    <w:p w:rsidR="005B3D82" w:rsidRPr="007C58C3" w:rsidRDefault="003A3400" w:rsidP="00E01B13">
      <w:pPr>
        <w:spacing w:before="120" w:line="300" w:lineRule="exact"/>
        <w:ind w:firstLine="709"/>
        <w:jc w:val="both"/>
        <w:rPr>
          <w:b/>
          <w:bCs/>
          <w:sz w:val="26"/>
          <w:szCs w:val="26"/>
          <w:lang w:val="be-BY"/>
        </w:rPr>
      </w:pPr>
      <w:r>
        <w:rPr>
          <w:b/>
          <w:bCs/>
          <w:sz w:val="26"/>
          <w:szCs w:val="26"/>
          <w:lang w:val="be-BY"/>
        </w:rPr>
        <w:t xml:space="preserve">У адпаведнасці з </w:t>
      </w:r>
      <w:r w:rsidR="009F78F2">
        <w:rPr>
          <w:b/>
          <w:bCs/>
          <w:sz w:val="26"/>
          <w:szCs w:val="26"/>
          <w:lang w:val="be-BY"/>
        </w:rPr>
        <w:t xml:space="preserve">ускладзенымі на </w:t>
      </w:r>
      <w:r>
        <w:rPr>
          <w:b/>
          <w:bCs/>
          <w:sz w:val="26"/>
          <w:szCs w:val="26"/>
          <w:lang w:val="be-BY"/>
        </w:rPr>
        <w:t>аддзел</w:t>
      </w:r>
      <w:r w:rsidR="009F78F2" w:rsidRPr="009F78F2">
        <w:rPr>
          <w:b/>
          <w:bCs/>
          <w:sz w:val="26"/>
          <w:szCs w:val="26"/>
          <w:lang w:val="be-BY"/>
        </w:rPr>
        <w:t xml:space="preserve"> </w:t>
      </w:r>
      <w:r w:rsidR="009F78F2">
        <w:rPr>
          <w:b/>
          <w:bCs/>
          <w:sz w:val="26"/>
          <w:szCs w:val="26"/>
          <w:lang w:val="be-BY"/>
        </w:rPr>
        <w:t>задачамі</w:t>
      </w:r>
      <w:r>
        <w:rPr>
          <w:b/>
          <w:bCs/>
          <w:sz w:val="26"/>
          <w:szCs w:val="26"/>
          <w:lang w:val="be-BY"/>
        </w:rPr>
        <w:t>, сектары ажыццяўляюць наступныя асноўныя функцыі:</w:t>
      </w:r>
    </w:p>
    <w:p w:rsidR="005B3D82" w:rsidRDefault="005B3D82" w:rsidP="005B3D82">
      <w:pPr>
        <w:pStyle w:val="a6"/>
        <w:tabs>
          <w:tab w:val="left" w:pos="6660"/>
        </w:tabs>
        <w:spacing w:before="120" w:after="120"/>
        <w:ind w:firstLine="709"/>
        <w:rPr>
          <w:rFonts w:eastAsia="Arial Unicode MS"/>
          <w:b/>
          <w:sz w:val="26"/>
          <w:szCs w:val="26"/>
        </w:rPr>
      </w:pPr>
      <w:r w:rsidRPr="007C58C3">
        <w:rPr>
          <w:sz w:val="30"/>
          <w:szCs w:val="30"/>
          <w:lang w:val="be-BY"/>
        </w:rPr>
        <w:t xml:space="preserve"> </w:t>
      </w:r>
      <w:r w:rsidRPr="007C58C3">
        <w:rPr>
          <w:sz w:val="30"/>
          <w:szCs w:val="30"/>
          <w:vertAlign w:val="superscript"/>
          <w:lang w:val="be-BY"/>
        </w:rPr>
        <w:t xml:space="preserve"> </w:t>
      </w:r>
      <w:r w:rsidR="00BA591B">
        <w:rPr>
          <w:rFonts w:eastAsia="Arial Unicode MS"/>
          <w:b/>
          <w:sz w:val="26"/>
          <w:szCs w:val="26"/>
        </w:rPr>
        <w:t>сект</w:t>
      </w:r>
      <w:r w:rsidR="00BA591B">
        <w:rPr>
          <w:rFonts w:eastAsia="Arial Unicode MS"/>
          <w:b/>
          <w:sz w:val="26"/>
          <w:szCs w:val="26"/>
          <w:lang w:val="be-BY"/>
        </w:rPr>
        <w:t>а</w:t>
      </w:r>
      <w:r>
        <w:rPr>
          <w:rFonts w:eastAsia="Arial Unicode MS"/>
          <w:b/>
          <w:sz w:val="26"/>
          <w:szCs w:val="26"/>
        </w:rPr>
        <w:t xml:space="preserve">р </w:t>
      </w:r>
      <w:r w:rsidR="00BA591B">
        <w:rPr>
          <w:rFonts w:eastAsia="Arial Unicode MS"/>
          <w:b/>
          <w:sz w:val="26"/>
          <w:szCs w:val="26"/>
          <w:lang w:val="be-BY"/>
        </w:rPr>
        <w:t>статыстыкі</w:t>
      </w:r>
      <w:r>
        <w:rPr>
          <w:rFonts w:eastAsia="Arial Unicode MS"/>
          <w:b/>
          <w:sz w:val="26"/>
          <w:szCs w:val="26"/>
        </w:rPr>
        <w:t xml:space="preserve"> </w:t>
      </w:r>
      <w:r w:rsidR="00BA591B">
        <w:rPr>
          <w:rFonts w:eastAsia="Arial Unicode MS"/>
          <w:b/>
          <w:sz w:val="26"/>
          <w:szCs w:val="26"/>
          <w:lang w:val="be-BY"/>
        </w:rPr>
        <w:t>будаўніцтва</w:t>
      </w:r>
      <w:r>
        <w:rPr>
          <w:rFonts w:eastAsia="Arial Unicode MS"/>
          <w:b/>
          <w:sz w:val="26"/>
          <w:szCs w:val="26"/>
        </w:rPr>
        <w:t>:</w:t>
      </w:r>
    </w:p>
    <w:p w:rsidR="00CE0798" w:rsidRPr="00CE0798" w:rsidRDefault="00CE0798" w:rsidP="00CE0798">
      <w:pPr>
        <w:numPr>
          <w:ilvl w:val="0"/>
          <w:numId w:val="20"/>
        </w:numPr>
        <w:spacing w:befor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збор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апрацоўку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захоўванне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ахову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першасных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статыстычных</w:t>
      </w:r>
      <w:proofErr w:type="spellEnd"/>
      <w:r>
        <w:rPr>
          <w:sz w:val="26"/>
          <w:szCs w:val="26"/>
        </w:rPr>
        <w:t xml:space="preserve"> </w:t>
      </w:r>
      <w:r w:rsidR="00BA591B">
        <w:rPr>
          <w:sz w:val="26"/>
          <w:szCs w:val="26"/>
          <w:lang w:val="be-BY"/>
        </w:rPr>
        <w:t>даных</w:t>
      </w:r>
      <w:r>
        <w:rPr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фарм</w:t>
      </w:r>
      <w:proofErr w:type="gramEnd"/>
      <w:r>
        <w:rPr>
          <w:sz w:val="26"/>
          <w:szCs w:val="26"/>
        </w:rPr>
        <w:t>іраванне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BA591B">
        <w:rPr>
          <w:sz w:val="26"/>
          <w:szCs w:val="26"/>
        </w:rPr>
        <w:t>назапашванне</w:t>
      </w:r>
      <w:proofErr w:type="spellEnd"/>
      <w:r w:rsidR="00BA591B">
        <w:rPr>
          <w:sz w:val="26"/>
          <w:szCs w:val="26"/>
        </w:rPr>
        <w:t xml:space="preserve">, </w:t>
      </w:r>
      <w:proofErr w:type="spellStart"/>
      <w:r w:rsidR="00BA591B">
        <w:rPr>
          <w:sz w:val="26"/>
          <w:szCs w:val="26"/>
        </w:rPr>
        <w:t>падрыхтоўку</w:t>
      </w:r>
      <w:proofErr w:type="spellEnd"/>
      <w:r w:rsidR="00BA591B">
        <w:rPr>
          <w:sz w:val="26"/>
          <w:szCs w:val="26"/>
        </w:rPr>
        <w:t xml:space="preserve"> д</w:t>
      </w:r>
      <w:r w:rsidR="00BA591B">
        <w:rPr>
          <w:sz w:val="26"/>
          <w:szCs w:val="26"/>
          <w:lang w:val="be-BY"/>
        </w:rPr>
        <w:t>ля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распаўсюджвання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і </w:t>
      </w:r>
      <w:proofErr w:type="spellStart"/>
      <w:r>
        <w:rPr>
          <w:sz w:val="26"/>
          <w:szCs w:val="26"/>
        </w:rPr>
        <w:t>прадстаўлення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афіцыйнай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статыстычнай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інфармацыі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падраднай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будаўнічай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дзейнасці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арганізацый</w:t>
      </w:r>
      <w:proofErr w:type="spellEnd"/>
      <w:r>
        <w:rPr>
          <w:sz w:val="26"/>
          <w:szCs w:val="26"/>
        </w:rPr>
        <w:t xml:space="preserve">;  </w:t>
      </w:r>
      <w:r>
        <w:rPr>
          <w:sz w:val="26"/>
          <w:szCs w:val="26"/>
          <w:lang w:val="be-BY"/>
        </w:rPr>
        <w:t xml:space="preserve">жыллевым </w:t>
      </w:r>
      <w:proofErr w:type="spellStart"/>
      <w:r>
        <w:rPr>
          <w:sz w:val="26"/>
          <w:szCs w:val="26"/>
        </w:rPr>
        <w:t>будаўніцтв</w:t>
      </w:r>
      <w:proofErr w:type="spellEnd"/>
      <w:r>
        <w:rPr>
          <w:sz w:val="26"/>
          <w:szCs w:val="26"/>
          <w:lang w:val="be-BY"/>
        </w:rPr>
        <w:t>е</w:t>
      </w:r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іншых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статыстычных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паказчыкаў</w:t>
      </w:r>
      <w:proofErr w:type="spellEnd"/>
      <w:r>
        <w:rPr>
          <w:sz w:val="26"/>
          <w:szCs w:val="26"/>
        </w:rPr>
        <w:t xml:space="preserve"> па </w:t>
      </w:r>
      <w:proofErr w:type="spellStart"/>
      <w:r>
        <w:rPr>
          <w:sz w:val="26"/>
          <w:szCs w:val="26"/>
        </w:rPr>
        <w:t>статыстыцы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будаўніцтва</w:t>
      </w:r>
      <w:proofErr w:type="spellEnd"/>
      <w:r>
        <w:rPr>
          <w:sz w:val="26"/>
          <w:szCs w:val="26"/>
        </w:rPr>
        <w:t xml:space="preserve"> </w:t>
      </w:r>
    </w:p>
    <w:p w:rsidR="00CE0798" w:rsidRDefault="00CE0798" w:rsidP="00CE0798">
      <w:pPr>
        <w:numPr>
          <w:ilvl w:val="0"/>
          <w:numId w:val="20"/>
        </w:numPr>
        <w:spacing w:befor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разлік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аб’</w:t>
      </w:r>
      <w:r w:rsidR="00BA591B">
        <w:rPr>
          <w:sz w:val="26"/>
          <w:szCs w:val="26"/>
        </w:rPr>
        <w:t>ёмаў</w:t>
      </w:r>
      <w:proofErr w:type="spellEnd"/>
      <w:r w:rsidR="00BA591B">
        <w:rPr>
          <w:sz w:val="26"/>
          <w:szCs w:val="26"/>
        </w:rPr>
        <w:t xml:space="preserve"> і </w:t>
      </w:r>
      <w:proofErr w:type="spellStart"/>
      <w:r w:rsidR="00BA591B">
        <w:rPr>
          <w:sz w:val="26"/>
          <w:szCs w:val="26"/>
        </w:rPr>
        <w:t>індэк</w:t>
      </w:r>
      <w:bookmarkStart w:id="0" w:name="_GoBack"/>
      <w:bookmarkEnd w:id="0"/>
      <w:r w:rsidR="00BA591B">
        <w:rPr>
          <w:sz w:val="26"/>
          <w:szCs w:val="26"/>
        </w:rPr>
        <w:t>саў</w:t>
      </w:r>
      <w:proofErr w:type="spellEnd"/>
      <w:r w:rsidR="00BA591B">
        <w:rPr>
          <w:sz w:val="26"/>
          <w:szCs w:val="26"/>
        </w:rPr>
        <w:t xml:space="preserve"> </w:t>
      </w:r>
      <w:proofErr w:type="spellStart"/>
      <w:r w:rsidR="00BA591B">
        <w:rPr>
          <w:sz w:val="26"/>
          <w:szCs w:val="26"/>
        </w:rPr>
        <w:t>фізічнага</w:t>
      </w:r>
      <w:proofErr w:type="spellEnd"/>
      <w:r w:rsidR="00BA591B">
        <w:rPr>
          <w:sz w:val="26"/>
          <w:szCs w:val="26"/>
        </w:rPr>
        <w:t xml:space="preserve"> </w:t>
      </w:r>
      <w:proofErr w:type="spellStart"/>
      <w:r w:rsidR="00BA591B">
        <w:rPr>
          <w:sz w:val="26"/>
          <w:szCs w:val="26"/>
        </w:rPr>
        <w:t>аб’ём</w:t>
      </w:r>
      <w:proofErr w:type="spellEnd"/>
      <w:r w:rsidR="00BA591B">
        <w:rPr>
          <w:sz w:val="26"/>
          <w:szCs w:val="26"/>
          <w:lang w:val="be-BY"/>
        </w:rPr>
        <w:t>у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падрадных</w:t>
      </w:r>
      <w:proofErr w:type="spellEnd"/>
      <w:r>
        <w:rPr>
          <w:sz w:val="26"/>
          <w:szCs w:val="26"/>
        </w:rPr>
        <w:t xml:space="preserve"> работ </w:t>
      </w:r>
      <w:r>
        <w:rPr>
          <w:sz w:val="26"/>
          <w:szCs w:val="26"/>
          <w:lang w:val="be-BY"/>
        </w:rPr>
        <w:t>па вобласці,</w:t>
      </w:r>
      <w:r>
        <w:rPr>
          <w:sz w:val="26"/>
          <w:szCs w:val="26"/>
        </w:rPr>
        <w:t xml:space="preserve"> </w:t>
      </w:r>
      <w:r w:rsidR="00BA591B">
        <w:rPr>
          <w:sz w:val="26"/>
          <w:szCs w:val="26"/>
          <w:lang w:val="be-BY"/>
        </w:rPr>
        <w:t>раё</w:t>
      </w:r>
      <w:r>
        <w:rPr>
          <w:sz w:val="26"/>
          <w:szCs w:val="26"/>
          <w:lang w:val="be-BY"/>
        </w:rPr>
        <w:t>нах і гарадах,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відах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эканамічнай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дзейнасці</w:t>
      </w:r>
      <w:proofErr w:type="spellEnd"/>
    </w:p>
    <w:p w:rsidR="00CE0798" w:rsidRPr="00CE0798" w:rsidRDefault="00CE0798" w:rsidP="00CE0798">
      <w:pPr>
        <w:ind w:left="360"/>
        <w:jc w:val="both"/>
        <w:rPr>
          <w:sz w:val="30"/>
          <w:szCs w:val="30"/>
          <w:lang w:val="be-BY"/>
        </w:rPr>
      </w:pPr>
    </w:p>
    <w:p w:rsidR="003A3400" w:rsidRDefault="003A3400" w:rsidP="003A3400">
      <w:pPr>
        <w:pStyle w:val="a6"/>
        <w:tabs>
          <w:tab w:val="left" w:pos="6660"/>
        </w:tabs>
        <w:spacing w:before="120" w:after="120"/>
        <w:ind w:left="720" w:firstLine="0"/>
        <w:rPr>
          <w:sz w:val="30"/>
          <w:szCs w:val="30"/>
          <w:vertAlign w:val="superscript"/>
          <w:lang w:val="be-BY"/>
        </w:rPr>
      </w:pPr>
      <w:r>
        <w:rPr>
          <w:b/>
          <w:bCs/>
          <w:sz w:val="26"/>
          <w:szCs w:val="26"/>
          <w:lang w:val="be-BY"/>
        </w:rPr>
        <w:t>сектар статыстыкі інвестыцый у асноўны капітал:</w:t>
      </w:r>
    </w:p>
    <w:p w:rsidR="003A3400" w:rsidRPr="00C251C3" w:rsidRDefault="003A3400" w:rsidP="00C251C3">
      <w:pPr>
        <w:numPr>
          <w:ilvl w:val="0"/>
          <w:numId w:val="20"/>
        </w:numPr>
        <w:spacing w:before="180"/>
        <w:jc w:val="both"/>
        <w:rPr>
          <w:sz w:val="26"/>
          <w:szCs w:val="26"/>
          <w:lang w:val="be-BY"/>
        </w:rPr>
      </w:pPr>
      <w:r w:rsidRPr="00C251C3">
        <w:rPr>
          <w:sz w:val="26"/>
          <w:szCs w:val="26"/>
          <w:lang w:val="be-BY"/>
        </w:rPr>
        <w:t xml:space="preserve">збор, апрацоўку, захоўванне і ахову першасных статыстычных </w:t>
      </w:r>
      <w:r w:rsidR="00BA591B">
        <w:rPr>
          <w:sz w:val="26"/>
          <w:szCs w:val="26"/>
          <w:lang w:val="be-BY"/>
        </w:rPr>
        <w:t>даных</w:t>
      </w:r>
      <w:r w:rsidRPr="00C251C3">
        <w:rPr>
          <w:sz w:val="26"/>
          <w:szCs w:val="26"/>
          <w:lang w:val="be-BY"/>
        </w:rPr>
        <w:t>, фарміраван</w:t>
      </w:r>
      <w:r w:rsidR="00BA591B" w:rsidRPr="00C251C3">
        <w:rPr>
          <w:sz w:val="26"/>
          <w:szCs w:val="26"/>
          <w:lang w:val="be-BY"/>
        </w:rPr>
        <w:t>не, назапашванне, падрыхтоўку д</w:t>
      </w:r>
      <w:r w:rsidR="00BA591B">
        <w:rPr>
          <w:sz w:val="26"/>
          <w:szCs w:val="26"/>
          <w:lang w:val="be-BY"/>
        </w:rPr>
        <w:t>ля</w:t>
      </w:r>
      <w:r w:rsidRPr="00C251C3">
        <w:rPr>
          <w:sz w:val="26"/>
          <w:szCs w:val="26"/>
          <w:lang w:val="be-BY"/>
        </w:rPr>
        <w:t xml:space="preserve"> распаўсюджвання </w:t>
      </w:r>
      <w:r w:rsidRPr="00C251C3">
        <w:rPr>
          <w:sz w:val="26"/>
          <w:szCs w:val="26"/>
          <w:lang w:val="be-BY"/>
        </w:rPr>
        <w:br/>
        <w:t xml:space="preserve">і прадстаўлення афіцыйнай статыстычнай інфармацыі аб уводзе </w:t>
      </w:r>
      <w:r w:rsidRPr="00C251C3">
        <w:rPr>
          <w:sz w:val="26"/>
          <w:szCs w:val="26"/>
          <w:lang w:val="be-BY"/>
        </w:rPr>
        <w:br/>
        <w:t>ў эксплуатацыю аб’ектаў і асноўных сродкаў; выкарыстанні інвестыцый у асноўны капітал</w:t>
      </w:r>
      <w:r>
        <w:rPr>
          <w:sz w:val="26"/>
          <w:szCs w:val="26"/>
          <w:lang w:val="be-BY"/>
        </w:rPr>
        <w:t>;</w:t>
      </w:r>
      <w:r w:rsidRPr="00C251C3">
        <w:rPr>
          <w:sz w:val="26"/>
          <w:szCs w:val="26"/>
          <w:lang w:val="be-BY"/>
        </w:rPr>
        <w:t xml:space="preserve"> будаўніцтв</w:t>
      </w:r>
      <w:r>
        <w:rPr>
          <w:sz w:val="26"/>
          <w:szCs w:val="26"/>
          <w:lang w:val="be-BY"/>
        </w:rPr>
        <w:t xml:space="preserve">е </w:t>
      </w:r>
      <w:r w:rsidRPr="00C251C3">
        <w:rPr>
          <w:sz w:val="26"/>
          <w:szCs w:val="26"/>
          <w:lang w:val="be-BY"/>
        </w:rPr>
        <w:t>аб’ектаў</w:t>
      </w:r>
      <w:r w:rsidR="00BA591B">
        <w:rPr>
          <w:sz w:val="26"/>
          <w:szCs w:val="26"/>
          <w:lang w:val="be-BY"/>
        </w:rPr>
        <w:t>, уключан</w:t>
      </w:r>
      <w:r>
        <w:rPr>
          <w:sz w:val="26"/>
          <w:szCs w:val="26"/>
          <w:lang w:val="be-BY"/>
        </w:rPr>
        <w:t>ых у</w:t>
      </w:r>
      <w:r w:rsidRPr="00C251C3">
        <w:rPr>
          <w:sz w:val="26"/>
          <w:szCs w:val="26"/>
          <w:lang w:val="be-BY"/>
        </w:rPr>
        <w:t xml:space="preserve"> Дзяржаўн</w:t>
      </w:r>
      <w:r>
        <w:rPr>
          <w:sz w:val="26"/>
          <w:szCs w:val="26"/>
          <w:lang w:val="be-BY"/>
        </w:rPr>
        <w:t>ую</w:t>
      </w:r>
      <w:r w:rsidRPr="00C251C3">
        <w:rPr>
          <w:sz w:val="26"/>
          <w:szCs w:val="26"/>
          <w:lang w:val="be-BY"/>
        </w:rPr>
        <w:t xml:space="preserve"> </w:t>
      </w:r>
      <w:r w:rsidRPr="00C251C3">
        <w:rPr>
          <w:sz w:val="26"/>
          <w:szCs w:val="26"/>
          <w:lang w:val="be-BY"/>
        </w:rPr>
        <w:lastRenderedPageBreak/>
        <w:t>інвестыцыйн</w:t>
      </w:r>
      <w:r>
        <w:rPr>
          <w:sz w:val="26"/>
          <w:szCs w:val="26"/>
          <w:lang w:val="be-BY"/>
        </w:rPr>
        <w:t>ую</w:t>
      </w:r>
      <w:r w:rsidRPr="00C251C3">
        <w:rPr>
          <w:sz w:val="26"/>
          <w:szCs w:val="26"/>
          <w:lang w:val="be-BY"/>
        </w:rPr>
        <w:t xml:space="preserve"> праграм</w:t>
      </w:r>
      <w:r>
        <w:rPr>
          <w:sz w:val="26"/>
          <w:szCs w:val="26"/>
          <w:lang w:val="be-BY"/>
        </w:rPr>
        <w:t>у</w:t>
      </w:r>
      <w:r w:rsidRPr="00C251C3">
        <w:rPr>
          <w:sz w:val="26"/>
          <w:szCs w:val="26"/>
          <w:lang w:val="be-BY"/>
        </w:rPr>
        <w:t xml:space="preserve"> і іншых статыстычных паказчыках </w:t>
      </w:r>
      <w:r w:rsidR="00C251C3">
        <w:rPr>
          <w:sz w:val="26"/>
          <w:szCs w:val="26"/>
          <w:lang w:val="be-BY"/>
        </w:rPr>
        <w:br/>
      </w:r>
      <w:r w:rsidRPr="00C251C3">
        <w:rPr>
          <w:sz w:val="26"/>
          <w:szCs w:val="26"/>
          <w:lang w:val="be-BY"/>
        </w:rPr>
        <w:t>па статыстыцы інвестыцый у асноўны капітал</w:t>
      </w:r>
    </w:p>
    <w:p w:rsidR="00CE0798" w:rsidRPr="00C251C3" w:rsidRDefault="00CE0798" w:rsidP="00CE0798">
      <w:pPr>
        <w:numPr>
          <w:ilvl w:val="0"/>
          <w:numId w:val="20"/>
        </w:numPr>
        <w:spacing w:before="180"/>
        <w:jc w:val="both"/>
        <w:rPr>
          <w:sz w:val="26"/>
          <w:szCs w:val="26"/>
          <w:lang w:val="be-BY"/>
        </w:rPr>
      </w:pPr>
      <w:r w:rsidRPr="00C251C3">
        <w:rPr>
          <w:sz w:val="26"/>
          <w:szCs w:val="26"/>
          <w:lang w:val="be-BY"/>
        </w:rPr>
        <w:t>разлік аб’</w:t>
      </w:r>
      <w:r w:rsidR="00BA591B" w:rsidRPr="00C251C3">
        <w:rPr>
          <w:sz w:val="26"/>
          <w:szCs w:val="26"/>
          <w:lang w:val="be-BY"/>
        </w:rPr>
        <w:t>ёмаў і індэксаў фізічнага аб’ём</w:t>
      </w:r>
      <w:r w:rsidR="00BA591B">
        <w:rPr>
          <w:sz w:val="26"/>
          <w:szCs w:val="26"/>
          <w:lang w:val="be-BY"/>
        </w:rPr>
        <w:t>у</w:t>
      </w:r>
      <w:r w:rsidRPr="00C251C3">
        <w:rPr>
          <w:sz w:val="26"/>
          <w:szCs w:val="26"/>
          <w:lang w:val="be-BY"/>
        </w:rPr>
        <w:t xml:space="preserve"> інвестыцый у асноўны капітал па </w:t>
      </w:r>
      <w:r>
        <w:rPr>
          <w:sz w:val="26"/>
          <w:szCs w:val="26"/>
          <w:lang w:val="be-BY"/>
        </w:rPr>
        <w:t>вобласці,</w:t>
      </w:r>
      <w:r w:rsidRPr="00C251C3">
        <w:rPr>
          <w:sz w:val="26"/>
          <w:szCs w:val="26"/>
          <w:lang w:val="be-BY"/>
        </w:rPr>
        <w:t xml:space="preserve"> </w:t>
      </w:r>
      <w:r w:rsidR="00BA591B">
        <w:rPr>
          <w:sz w:val="26"/>
          <w:szCs w:val="26"/>
          <w:lang w:val="be-BY"/>
        </w:rPr>
        <w:t>раё</w:t>
      </w:r>
      <w:r>
        <w:rPr>
          <w:sz w:val="26"/>
          <w:szCs w:val="26"/>
          <w:lang w:val="be-BY"/>
        </w:rPr>
        <w:t>нах і гарадах,</w:t>
      </w:r>
      <w:r w:rsidRPr="00C251C3">
        <w:rPr>
          <w:sz w:val="26"/>
          <w:szCs w:val="26"/>
          <w:lang w:val="be-BY"/>
        </w:rPr>
        <w:t xml:space="preserve"> відах эканамічнай дзейнасці, тэхналагічнай </w:t>
      </w:r>
      <w:r w:rsidR="00C251C3">
        <w:rPr>
          <w:sz w:val="26"/>
          <w:szCs w:val="26"/>
          <w:lang w:val="be-BY"/>
        </w:rPr>
        <w:br/>
      </w:r>
      <w:r w:rsidRPr="00C251C3">
        <w:rPr>
          <w:sz w:val="26"/>
          <w:szCs w:val="26"/>
          <w:lang w:val="be-BY"/>
        </w:rPr>
        <w:t>і ўзнаўляльнай структуры інвестыцый у асноўны капітал</w:t>
      </w:r>
    </w:p>
    <w:p w:rsidR="005B3D82" w:rsidRPr="00C251C3" w:rsidRDefault="005B3D82" w:rsidP="005B3D82">
      <w:pPr>
        <w:pStyle w:val="ae"/>
        <w:ind w:left="714"/>
        <w:jc w:val="both"/>
        <w:rPr>
          <w:sz w:val="26"/>
          <w:szCs w:val="26"/>
          <w:lang w:val="be-BY"/>
        </w:rPr>
      </w:pPr>
    </w:p>
    <w:sectPr w:rsidR="005B3D82" w:rsidRPr="00C251C3" w:rsidSect="00D91683">
      <w:headerReference w:type="even" r:id="rId9"/>
      <w:headerReference w:type="default" r:id="rId10"/>
      <w:headerReference w:type="first" r:id="rId11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62" w:rsidRDefault="00516E62">
      <w:r>
        <w:separator/>
      </w:r>
    </w:p>
  </w:endnote>
  <w:endnote w:type="continuationSeparator" w:id="0">
    <w:p w:rsidR="00516E62" w:rsidRDefault="0051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62" w:rsidRDefault="00516E62">
      <w:r>
        <w:separator/>
      </w:r>
    </w:p>
  </w:footnote>
  <w:footnote w:type="continuationSeparator" w:id="0">
    <w:p w:rsidR="00516E62" w:rsidRDefault="0051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24" w:rsidRDefault="00994F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F24" w:rsidRDefault="00994F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683" w:rsidRPr="00D91683" w:rsidRDefault="00D91683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E01B13">
          <w:rPr>
            <w:noProof/>
            <w:sz w:val="24"/>
            <w:szCs w:val="24"/>
          </w:rPr>
          <w:t>2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3" w:rsidRDefault="00D91683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92F"/>
    <w:multiLevelType w:val="hybridMultilevel"/>
    <w:tmpl w:val="8D7E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49A2"/>
    <w:multiLevelType w:val="hybridMultilevel"/>
    <w:tmpl w:val="0EB2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611"/>
    <w:multiLevelType w:val="multilevel"/>
    <w:tmpl w:val="698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912F0"/>
    <w:multiLevelType w:val="hybridMultilevel"/>
    <w:tmpl w:val="69123C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7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E852CC3"/>
    <w:multiLevelType w:val="multilevel"/>
    <w:tmpl w:val="DDF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08A3BB0"/>
    <w:multiLevelType w:val="hybridMultilevel"/>
    <w:tmpl w:val="32A07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D2A06"/>
    <w:multiLevelType w:val="hybridMultilevel"/>
    <w:tmpl w:val="D320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1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7"/>
  </w:num>
  <w:num w:numId="13">
    <w:abstractNumId w:val="18"/>
  </w:num>
  <w:num w:numId="14">
    <w:abstractNumId w:val="7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  <w:num w:numId="19">
    <w:abstractNumId w:val="1"/>
  </w:num>
  <w:num w:numId="20">
    <w:abstractNumId w:val="18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3258"/>
    <w:rsid w:val="0001400B"/>
    <w:rsid w:val="000237A6"/>
    <w:rsid w:val="000251C8"/>
    <w:rsid w:val="000271A8"/>
    <w:rsid w:val="00031739"/>
    <w:rsid w:val="00033F1C"/>
    <w:rsid w:val="00036AC3"/>
    <w:rsid w:val="00040F96"/>
    <w:rsid w:val="0004106A"/>
    <w:rsid w:val="000500EB"/>
    <w:rsid w:val="00053C98"/>
    <w:rsid w:val="0008569A"/>
    <w:rsid w:val="00087A63"/>
    <w:rsid w:val="0009095E"/>
    <w:rsid w:val="00091F70"/>
    <w:rsid w:val="000925CC"/>
    <w:rsid w:val="000927F3"/>
    <w:rsid w:val="00094BC6"/>
    <w:rsid w:val="00095205"/>
    <w:rsid w:val="000B1AD7"/>
    <w:rsid w:val="000B2C1E"/>
    <w:rsid w:val="000B36D0"/>
    <w:rsid w:val="000C3385"/>
    <w:rsid w:val="000C3671"/>
    <w:rsid w:val="000D56B9"/>
    <w:rsid w:val="000E25F6"/>
    <w:rsid w:val="000F1259"/>
    <w:rsid w:val="00103FE1"/>
    <w:rsid w:val="00111E64"/>
    <w:rsid w:val="00117B01"/>
    <w:rsid w:val="00117C4A"/>
    <w:rsid w:val="00121E52"/>
    <w:rsid w:val="00123311"/>
    <w:rsid w:val="001437A7"/>
    <w:rsid w:val="00147D3B"/>
    <w:rsid w:val="00155C7D"/>
    <w:rsid w:val="0017188C"/>
    <w:rsid w:val="001727CC"/>
    <w:rsid w:val="00174EF4"/>
    <w:rsid w:val="00186014"/>
    <w:rsid w:val="001A40C2"/>
    <w:rsid w:val="001B0096"/>
    <w:rsid w:val="001B1696"/>
    <w:rsid w:val="001B35B7"/>
    <w:rsid w:val="001B38B9"/>
    <w:rsid w:val="001C41E0"/>
    <w:rsid w:val="001D0C4F"/>
    <w:rsid w:val="001D335C"/>
    <w:rsid w:val="001E67E7"/>
    <w:rsid w:val="001E755D"/>
    <w:rsid w:val="001E7D5D"/>
    <w:rsid w:val="001F3CBC"/>
    <w:rsid w:val="001F58DC"/>
    <w:rsid w:val="00220FB0"/>
    <w:rsid w:val="00222443"/>
    <w:rsid w:val="00223CA8"/>
    <w:rsid w:val="00225AD0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275"/>
    <w:rsid w:val="002C7DC7"/>
    <w:rsid w:val="002D04CE"/>
    <w:rsid w:val="002D10D7"/>
    <w:rsid w:val="002D4719"/>
    <w:rsid w:val="002D4D75"/>
    <w:rsid w:val="002D5F0B"/>
    <w:rsid w:val="002E18EF"/>
    <w:rsid w:val="002E53AF"/>
    <w:rsid w:val="002E6496"/>
    <w:rsid w:val="002F0CA0"/>
    <w:rsid w:val="00300CF3"/>
    <w:rsid w:val="00303588"/>
    <w:rsid w:val="00304C65"/>
    <w:rsid w:val="00311CC2"/>
    <w:rsid w:val="003177E8"/>
    <w:rsid w:val="003225C0"/>
    <w:rsid w:val="0032385E"/>
    <w:rsid w:val="003240B3"/>
    <w:rsid w:val="00326B5D"/>
    <w:rsid w:val="003372CC"/>
    <w:rsid w:val="00343BE4"/>
    <w:rsid w:val="00350B7C"/>
    <w:rsid w:val="003520FA"/>
    <w:rsid w:val="003677A8"/>
    <w:rsid w:val="00382F05"/>
    <w:rsid w:val="003862C2"/>
    <w:rsid w:val="00391E0A"/>
    <w:rsid w:val="00397E29"/>
    <w:rsid w:val="003A158B"/>
    <w:rsid w:val="003A21A8"/>
    <w:rsid w:val="003A3400"/>
    <w:rsid w:val="003A41B8"/>
    <w:rsid w:val="003A6485"/>
    <w:rsid w:val="003A69E5"/>
    <w:rsid w:val="003B40B3"/>
    <w:rsid w:val="003B4D5D"/>
    <w:rsid w:val="003C4FD1"/>
    <w:rsid w:val="003E45C0"/>
    <w:rsid w:val="003E5B79"/>
    <w:rsid w:val="003F2BF7"/>
    <w:rsid w:val="003F2FC1"/>
    <w:rsid w:val="003F6244"/>
    <w:rsid w:val="00415A50"/>
    <w:rsid w:val="00417FB8"/>
    <w:rsid w:val="004254D3"/>
    <w:rsid w:val="00436CB7"/>
    <w:rsid w:val="00437B25"/>
    <w:rsid w:val="004465A2"/>
    <w:rsid w:val="00447F26"/>
    <w:rsid w:val="004560C0"/>
    <w:rsid w:val="00462E70"/>
    <w:rsid w:val="00477D73"/>
    <w:rsid w:val="00480475"/>
    <w:rsid w:val="00485A1C"/>
    <w:rsid w:val="00491460"/>
    <w:rsid w:val="00491F37"/>
    <w:rsid w:val="00492FB4"/>
    <w:rsid w:val="004A4549"/>
    <w:rsid w:val="004C2D71"/>
    <w:rsid w:val="004C41E5"/>
    <w:rsid w:val="004C6BD7"/>
    <w:rsid w:val="004C775A"/>
    <w:rsid w:val="005106C3"/>
    <w:rsid w:val="00515EC1"/>
    <w:rsid w:val="00516E62"/>
    <w:rsid w:val="00522AAA"/>
    <w:rsid w:val="005256F7"/>
    <w:rsid w:val="005415FE"/>
    <w:rsid w:val="00554D7B"/>
    <w:rsid w:val="0056208A"/>
    <w:rsid w:val="00573906"/>
    <w:rsid w:val="00582D24"/>
    <w:rsid w:val="005A2202"/>
    <w:rsid w:val="005B299E"/>
    <w:rsid w:val="005B3D82"/>
    <w:rsid w:val="005D1C7E"/>
    <w:rsid w:val="005D49F9"/>
    <w:rsid w:val="005D54EB"/>
    <w:rsid w:val="005D742A"/>
    <w:rsid w:val="005E15BD"/>
    <w:rsid w:val="005F34B0"/>
    <w:rsid w:val="00600EF5"/>
    <w:rsid w:val="00602623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56009"/>
    <w:rsid w:val="006638A0"/>
    <w:rsid w:val="00666203"/>
    <w:rsid w:val="00666C83"/>
    <w:rsid w:val="006737B7"/>
    <w:rsid w:val="006872CF"/>
    <w:rsid w:val="00691DA3"/>
    <w:rsid w:val="00695B21"/>
    <w:rsid w:val="00695DD0"/>
    <w:rsid w:val="006A48F3"/>
    <w:rsid w:val="006A7386"/>
    <w:rsid w:val="006C4999"/>
    <w:rsid w:val="006D1CBA"/>
    <w:rsid w:val="006D2337"/>
    <w:rsid w:val="006D3C95"/>
    <w:rsid w:val="006E2D44"/>
    <w:rsid w:val="006F1E46"/>
    <w:rsid w:val="006F2C36"/>
    <w:rsid w:val="006F3C63"/>
    <w:rsid w:val="006F44A2"/>
    <w:rsid w:val="006F722B"/>
    <w:rsid w:val="00702BFB"/>
    <w:rsid w:val="00732141"/>
    <w:rsid w:val="007325B8"/>
    <w:rsid w:val="00734FFF"/>
    <w:rsid w:val="00737988"/>
    <w:rsid w:val="007433F3"/>
    <w:rsid w:val="00746948"/>
    <w:rsid w:val="007516B9"/>
    <w:rsid w:val="00751BDC"/>
    <w:rsid w:val="007534E9"/>
    <w:rsid w:val="00757DEC"/>
    <w:rsid w:val="00772776"/>
    <w:rsid w:val="00777FF9"/>
    <w:rsid w:val="007805BD"/>
    <w:rsid w:val="00792011"/>
    <w:rsid w:val="00797DD3"/>
    <w:rsid w:val="007A4664"/>
    <w:rsid w:val="007B1764"/>
    <w:rsid w:val="007B5A03"/>
    <w:rsid w:val="007C4D17"/>
    <w:rsid w:val="007C58C3"/>
    <w:rsid w:val="007C7EFC"/>
    <w:rsid w:val="007D39A1"/>
    <w:rsid w:val="007E0B5D"/>
    <w:rsid w:val="007E4577"/>
    <w:rsid w:val="007E78FE"/>
    <w:rsid w:val="007F4F0C"/>
    <w:rsid w:val="00803C51"/>
    <w:rsid w:val="00812D9E"/>
    <w:rsid w:val="008245E4"/>
    <w:rsid w:val="008277E2"/>
    <w:rsid w:val="00833BBD"/>
    <w:rsid w:val="008546B9"/>
    <w:rsid w:val="00855AD0"/>
    <w:rsid w:val="00862D71"/>
    <w:rsid w:val="00864B3F"/>
    <w:rsid w:val="00866539"/>
    <w:rsid w:val="00874385"/>
    <w:rsid w:val="0088517E"/>
    <w:rsid w:val="0088655F"/>
    <w:rsid w:val="00893DBB"/>
    <w:rsid w:val="008A16BB"/>
    <w:rsid w:val="008A1914"/>
    <w:rsid w:val="008A2598"/>
    <w:rsid w:val="008C283D"/>
    <w:rsid w:val="008C5758"/>
    <w:rsid w:val="008D1A40"/>
    <w:rsid w:val="008D2E63"/>
    <w:rsid w:val="008E2E25"/>
    <w:rsid w:val="008F30C8"/>
    <w:rsid w:val="0090184A"/>
    <w:rsid w:val="0090603F"/>
    <w:rsid w:val="00906B79"/>
    <w:rsid w:val="00921DE0"/>
    <w:rsid w:val="00934EBE"/>
    <w:rsid w:val="009478C4"/>
    <w:rsid w:val="009516F6"/>
    <w:rsid w:val="00951CFF"/>
    <w:rsid w:val="00953BB9"/>
    <w:rsid w:val="00961184"/>
    <w:rsid w:val="0096556A"/>
    <w:rsid w:val="00983286"/>
    <w:rsid w:val="00994F24"/>
    <w:rsid w:val="009A356F"/>
    <w:rsid w:val="009A3E22"/>
    <w:rsid w:val="009B4FC4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9F78F2"/>
    <w:rsid w:val="00A0593E"/>
    <w:rsid w:val="00A17393"/>
    <w:rsid w:val="00A212DC"/>
    <w:rsid w:val="00A22723"/>
    <w:rsid w:val="00A25B6C"/>
    <w:rsid w:val="00A32600"/>
    <w:rsid w:val="00A40EC5"/>
    <w:rsid w:val="00A44159"/>
    <w:rsid w:val="00A4578F"/>
    <w:rsid w:val="00A46EEC"/>
    <w:rsid w:val="00A56F15"/>
    <w:rsid w:val="00A621A3"/>
    <w:rsid w:val="00A63C2D"/>
    <w:rsid w:val="00A6526D"/>
    <w:rsid w:val="00A67AE7"/>
    <w:rsid w:val="00A67F31"/>
    <w:rsid w:val="00A70B67"/>
    <w:rsid w:val="00A724D9"/>
    <w:rsid w:val="00A760C0"/>
    <w:rsid w:val="00A85610"/>
    <w:rsid w:val="00A85D55"/>
    <w:rsid w:val="00A8777C"/>
    <w:rsid w:val="00A95A96"/>
    <w:rsid w:val="00AB4C9A"/>
    <w:rsid w:val="00AC2CD3"/>
    <w:rsid w:val="00AD4802"/>
    <w:rsid w:val="00AE35B3"/>
    <w:rsid w:val="00AE4D0E"/>
    <w:rsid w:val="00AF1E09"/>
    <w:rsid w:val="00AF52A7"/>
    <w:rsid w:val="00AF6797"/>
    <w:rsid w:val="00AF6891"/>
    <w:rsid w:val="00B02DC8"/>
    <w:rsid w:val="00B038AE"/>
    <w:rsid w:val="00B0468A"/>
    <w:rsid w:val="00B05268"/>
    <w:rsid w:val="00B230E3"/>
    <w:rsid w:val="00B271C2"/>
    <w:rsid w:val="00B31CCC"/>
    <w:rsid w:val="00B42BD9"/>
    <w:rsid w:val="00B431D9"/>
    <w:rsid w:val="00B43417"/>
    <w:rsid w:val="00B44221"/>
    <w:rsid w:val="00B50D1A"/>
    <w:rsid w:val="00B6497B"/>
    <w:rsid w:val="00B90A38"/>
    <w:rsid w:val="00B923A0"/>
    <w:rsid w:val="00B95177"/>
    <w:rsid w:val="00B97DD5"/>
    <w:rsid w:val="00BA095C"/>
    <w:rsid w:val="00BA1218"/>
    <w:rsid w:val="00BA35F7"/>
    <w:rsid w:val="00BA591B"/>
    <w:rsid w:val="00BA59DD"/>
    <w:rsid w:val="00BA756E"/>
    <w:rsid w:val="00BB7694"/>
    <w:rsid w:val="00BC3DE3"/>
    <w:rsid w:val="00BC7511"/>
    <w:rsid w:val="00BD5B61"/>
    <w:rsid w:val="00BD707B"/>
    <w:rsid w:val="00BD70F3"/>
    <w:rsid w:val="00BD7755"/>
    <w:rsid w:val="00BE0FD0"/>
    <w:rsid w:val="00BF4E2A"/>
    <w:rsid w:val="00BF778E"/>
    <w:rsid w:val="00C02FBE"/>
    <w:rsid w:val="00C11A23"/>
    <w:rsid w:val="00C15A88"/>
    <w:rsid w:val="00C22C49"/>
    <w:rsid w:val="00C251C3"/>
    <w:rsid w:val="00C267AB"/>
    <w:rsid w:val="00C279F4"/>
    <w:rsid w:val="00C27C46"/>
    <w:rsid w:val="00C355F7"/>
    <w:rsid w:val="00C40BC9"/>
    <w:rsid w:val="00C44532"/>
    <w:rsid w:val="00C46D4F"/>
    <w:rsid w:val="00C5133D"/>
    <w:rsid w:val="00C51977"/>
    <w:rsid w:val="00C57DBD"/>
    <w:rsid w:val="00C646A0"/>
    <w:rsid w:val="00C74950"/>
    <w:rsid w:val="00C75351"/>
    <w:rsid w:val="00C75BD4"/>
    <w:rsid w:val="00C77A90"/>
    <w:rsid w:val="00C848D8"/>
    <w:rsid w:val="00CB035D"/>
    <w:rsid w:val="00CB4D0E"/>
    <w:rsid w:val="00CB705F"/>
    <w:rsid w:val="00CC2386"/>
    <w:rsid w:val="00CE0798"/>
    <w:rsid w:val="00CE374E"/>
    <w:rsid w:val="00CE39AA"/>
    <w:rsid w:val="00CE53FE"/>
    <w:rsid w:val="00D0698A"/>
    <w:rsid w:val="00D130A3"/>
    <w:rsid w:val="00D45578"/>
    <w:rsid w:val="00D66F11"/>
    <w:rsid w:val="00D7574B"/>
    <w:rsid w:val="00D80D6C"/>
    <w:rsid w:val="00D91683"/>
    <w:rsid w:val="00D929F7"/>
    <w:rsid w:val="00D933E0"/>
    <w:rsid w:val="00D93C30"/>
    <w:rsid w:val="00D96355"/>
    <w:rsid w:val="00DB390F"/>
    <w:rsid w:val="00DC5846"/>
    <w:rsid w:val="00DE5CBF"/>
    <w:rsid w:val="00E015CE"/>
    <w:rsid w:val="00E01B13"/>
    <w:rsid w:val="00E02F10"/>
    <w:rsid w:val="00E03380"/>
    <w:rsid w:val="00E0798A"/>
    <w:rsid w:val="00E1167B"/>
    <w:rsid w:val="00E14DB4"/>
    <w:rsid w:val="00E15E86"/>
    <w:rsid w:val="00E22B9A"/>
    <w:rsid w:val="00E257FE"/>
    <w:rsid w:val="00E42911"/>
    <w:rsid w:val="00E44037"/>
    <w:rsid w:val="00E45818"/>
    <w:rsid w:val="00E51FF1"/>
    <w:rsid w:val="00E55261"/>
    <w:rsid w:val="00E55F3E"/>
    <w:rsid w:val="00E63CFC"/>
    <w:rsid w:val="00E73682"/>
    <w:rsid w:val="00E73C67"/>
    <w:rsid w:val="00E74BE8"/>
    <w:rsid w:val="00E76DEF"/>
    <w:rsid w:val="00E877B0"/>
    <w:rsid w:val="00E9479B"/>
    <w:rsid w:val="00E977DF"/>
    <w:rsid w:val="00EA5569"/>
    <w:rsid w:val="00EA5A9D"/>
    <w:rsid w:val="00EA5B76"/>
    <w:rsid w:val="00EB22E6"/>
    <w:rsid w:val="00EB51B8"/>
    <w:rsid w:val="00EB5CDA"/>
    <w:rsid w:val="00EC07D7"/>
    <w:rsid w:val="00EC0E4A"/>
    <w:rsid w:val="00EC5FAE"/>
    <w:rsid w:val="00EC69A9"/>
    <w:rsid w:val="00ED2D99"/>
    <w:rsid w:val="00ED311E"/>
    <w:rsid w:val="00EE1170"/>
    <w:rsid w:val="00EF170B"/>
    <w:rsid w:val="00EF1A11"/>
    <w:rsid w:val="00EF356E"/>
    <w:rsid w:val="00EF358C"/>
    <w:rsid w:val="00EF383F"/>
    <w:rsid w:val="00F13C07"/>
    <w:rsid w:val="00F17418"/>
    <w:rsid w:val="00F20A0A"/>
    <w:rsid w:val="00F2270A"/>
    <w:rsid w:val="00F23F2A"/>
    <w:rsid w:val="00F37056"/>
    <w:rsid w:val="00F45B32"/>
    <w:rsid w:val="00F4698A"/>
    <w:rsid w:val="00F55677"/>
    <w:rsid w:val="00F5754D"/>
    <w:rsid w:val="00F576C3"/>
    <w:rsid w:val="00F5797E"/>
    <w:rsid w:val="00F60706"/>
    <w:rsid w:val="00F719FE"/>
    <w:rsid w:val="00F73267"/>
    <w:rsid w:val="00F76175"/>
    <w:rsid w:val="00F854F9"/>
    <w:rsid w:val="00F94679"/>
    <w:rsid w:val="00FB79ED"/>
    <w:rsid w:val="00FC0853"/>
    <w:rsid w:val="00FC6CF9"/>
    <w:rsid w:val="00FD21AD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uiPriority w:val="99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702BFB"/>
    <w:rPr>
      <w:sz w:val="28"/>
    </w:rPr>
  </w:style>
  <w:style w:type="character" w:customStyle="1" w:styleId="a4">
    <w:name w:val="Название Знак"/>
    <w:link w:val="a3"/>
    <w:uiPriority w:val="99"/>
    <w:rsid w:val="008D2E63"/>
    <w:rPr>
      <w:sz w:val="28"/>
    </w:rPr>
  </w:style>
  <w:style w:type="character" w:customStyle="1" w:styleId="30">
    <w:name w:val="Основной текст с отступом 3 Знак"/>
    <w:link w:val="3"/>
    <w:uiPriority w:val="99"/>
    <w:rsid w:val="008D2E63"/>
    <w:rPr>
      <w:sz w:val="28"/>
    </w:rPr>
  </w:style>
  <w:style w:type="character" w:customStyle="1" w:styleId="22">
    <w:name w:val="Основной текст 2 Знак"/>
    <w:link w:val="21"/>
    <w:uiPriority w:val="99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character" w:styleId="af">
    <w:name w:val="Hyperlink"/>
    <w:basedOn w:val="a0"/>
    <w:uiPriority w:val="99"/>
    <w:unhideWhenUsed/>
    <w:rsid w:val="00864B3F"/>
    <w:rPr>
      <w:color w:val="0000FF"/>
      <w:u w:val="single"/>
    </w:rPr>
  </w:style>
  <w:style w:type="paragraph" w:customStyle="1" w:styleId="newncpi">
    <w:name w:val="newncpi"/>
    <w:basedOn w:val="a"/>
    <w:rsid w:val="005B3D82"/>
    <w:pPr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01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B13"/>
    <w:rPr>
      <w:rFonts w:ascii="Courier New" w:hAnsi="Courier New" w:cs="Courier New"/>
    </w:rPr>
  </w:style>
  <w:style w:type="character" w:customStyle="1" w:styleId="y2iqfc">
    <w:name w:val="y2iqfc"/>
    <w:rsid w:val="00E0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uiPriority w:val="99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702BFB"/>
    <w:rPr>
      <w:sz w:val="28"/>
    </w:rPr>
  </w:style>
  <w:style w:type="character" w:customStyle="1" w:styleId="a4">
    <w:name w:val="Название Знак"/>
    <w:link w:val="a3"/>
    <w:uiPriority w:val="99"/>
    <w:rsid w:val="008D2E63"/>
    <w:rPr>
      <w:sz w:val="28"/>
    </w:rPr>
  </w:style>
  <w:style w:type="character" w:customStyle="1" w:styleId="30">
    <w:name w:val="Основной текст с отступом 3 Знак"/>
    <w:link w:val="3"/>
    <w:uiPriority w:val="99"/>
    <w:rsid w:val="008D2E63"/>
    <w:rPr>
      <w:sz w:val="28"/>
    </w:rPr>
  </w:style>
  <w:style w:type="character" w:customStyle="1" w:styleId="22">
    <w:name w:val="Основной текст 2 Знак"/>
    <w:link w:val="21"/>
    <w:uiPriority w:val="99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character" w:styleId="af">
    <w:name w:val="Hyperlink"/>
    <w:basedOn w:val="a0"/>
    <w:uiPriority w:val="99"/>
    <w:unhideWhenUsed/>
    <w:rsid w:val="00864B3F"/>
    <w:rPr>
      <w:color w:val="0000FF"/>
      <w:u w:val="single"/>
    </w:rPr>
  </w:style>
  <w:style w:type="paragraph" w:customStyle="1" w:styleId="newncpi">
    <w:name w:val="newncpi"/>
    <w:basedOn w:val="a"/>
    <w:rsid w:val="005B3D82"/>
    <w:pPr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01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B13"/>
    <w:rPr>
      <w:rFonts w:ascii="Courier New" w:hAnsi="Courier New" w:cs="Courier New"/>
    </w:rPr>
  </w:style>
  <w:style w:type="character" w:customStyle="1" w:styleId="y2iqfc">
    <w:name w:val="y2iqfc"/>
    <w:rsid w:val="00E0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5CA4-97C6-4A13-A978-23AFBB44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4691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Сводный</dc:creator>
  <cp:lastModifiedBy>Маркович Оксана Николаевна</cp:lastModifiedBy>
  <cp:revision>4</cp:revision>
  <cp:lastPrinted>2026-02-02T12:56:00Z</cp:lastPrinted>
  <dcterms:created xsi:type="dcterms:W3CDTF">2026-02-04T12:05:00Z</dcterms:created>
  <dcterms:modified xsi:type="dcterms:W3CDTF">2026-02-05T07:17:00Z</dcterms:modified>
</cp:coreProperties>
</file>